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45C" w:rsidRDefault="000C345C">
      <w:pPr>
        <w:pStyle w:val="ConsPlusNormal"/>
        <w:jc w:val="both"/>
        <w:outlineLvl w:val="0"/>
      </w:pPr>
    </w:p>
    <w:p w:rsidR="000C345C" w:rsidRDefault="000C345C">
      <w:pPr>
        <w:pStyle w:val="ConsPlusNormal"/>
        <w:jc w:val="both"/>
        <w:outlineLvl w:val="0"/>
      </w:pPr>
    </w:p>
    <w:p w:rsidR="000C345C" w:rsidRDefault="000C345C">
      <w:pPr>
        <w:pStyle w:val="ConsPlusNormal"/>
        <w:jc w:val="both"/>
        <w:outlineLvl w:val="0"/>
      </w:pPr>
      <w:bookmarkStart w:id="0" w:name="_GoBack"/>
      <w:bookmarkEnd w:id="0"/>
    </w:p>
    <w:p w:rsidR="000C345C" w:rsidRDefault="000C345C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0C345C" w:rsidRDefault="000C345C">
      <w:pPr>
        <w:pStyle w:val="ConsPlusTitle"/>
        <w:jc w:val="center"/>
      </w:pPr>
    </w:p>
    <w:p w:rsidR="000C345C" w:rsidRDefault="000C345C">
      <w:pPr>
        <w:pStyle w:val="ConsPlusTitle"/>
        <w:jc w:val="center"/>
      </w:pPr>
      <w:r>
        <w:t>ПОСТАНОВЛЕНИЕ</w:t>
      </w:r>
    </w:p>
    <w:p w:rsidR="000C345C" w:rsidRDefault="000C345C">
      <w:pPr>
        <w:pStyle w:val="ConsPlusTitle"/>
        <w:jc w:val="center"/>
      </w:pPr>
      <w:r>
        <w:t>от 23 декабря 2021 г. N 979</w:t>
      </w:r>
    </w:p>
    <w:p w:rsidR="000C345C" w:rsidRDefault="000C345C">
      <w:pPr>
        <w:pStyle w:val="ConsPlusTitle"/>
        <w:ind w:firstLine="540"/>
        <w:jc w:val="both"/>
      </w:pPr>
    </w:p>
    <w:p w:rsidR="000C345C" w:rsidRDefault="000C345C">
      <w:pPr>
        <w:pStyle w:val="ConsPlusTitle"/>
        <w:jc w:val="center"/>
      </w:pPr>
      <w:r>
        <w:t>ОБ УТВЕРЖДЕНИИ</w:t>
      </w:r>
    </w:p>
    <w:p w:rsidR="000C345C" w:rsidRDefault="000C345C">
      <w:pPr>
        <w:pStyle w:val="ConsPlusTitle"/>
        <w:jc w:val="center"/>
      </w:pPr>
      <w:r>
        <w:t>ПЕРЕЧНЯ АКТОВ (РЕШЕНИЙ) КРАСНОДАРСКОГО КРАЯ,</w:t>
      </w:r>
    </w:p>
    <w:p w:rsidR="000C345C" w:rsidRDefault="000C345C">
      <w:pPr>
        <w:pStyle w:val="ConsPlusTitle"/>
        <w:jc w:val="center"/>
      </w:pPr>
      <w:r>
        <w:t>ПРИМЕНЯЕМЫХ С УЧЕТОМ ОСОБЕННОСТЕЙ, УСТАНОВЛЕННЫХ СТАТЬЕЙ 9</w:t>
      </w:r>
    </w:p>
    <w:p w:rsidR="000C345C" w:rsidRDefault="000C345C">
      <w:pPr>
        <w:pStyle w:val="ConsPlusTitle"/>
        <w:jc w:val="center"/>
      </w:pPr>
      <w:r>
        <w:t>ФЕДЕРАЛЬНОГО ЗАКОНА ОТ 1 АПРЕЛЯ 2020 Г. N 69-ФЗ "О ЗАЩИТЕ</w:t>
      </w:r>
    </w:p>
    <w:p w:rsidR="000C345C" w:rsidRDefault="000C345C">
      <w:pPr>
        <w:pStyle w:val="ConsPlusTitle"/>
        <w:jc w:val="center"/>
      </w:pPr>
      <w:r>
        <w:t>И ПООЩРЕНИИ КАПИТАЛОВЛОЖЕНИЙ В РОССИЙСКОЙ ФЕДЕРАЦИИ"</w:t>
      </w:r>
    </w:p>
    <w:p w:rsidR="000C345C" w:rsidRDefault="000C34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34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45C" w:rsidRDefault="000C34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45C" w:rsidRDefault="000C34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345C" w:rsidRDefault="000C34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345C" w:rsidRDefault="000C34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0C345C" w:rsidRDefault="000C345C">
            <w:pPr>
              <w:pStyle w:val="ConsPlusNormal"/>
              <w:jc w:val="center"/>
            </w:pPr>
            <w:r>
              <w:rPr>
                <w:color w:val="392C69"/>
              </w:rPr>
              <w:t>от 11.10.2022 N 724)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45C" w:rsidRDefault="000C345C">
            <w:pPr>
              <w:pStyle w:val="ConsPlusNormal"/>
            </w:pPr>
          </w:p>
        </w:tc>
      </w:tr>
    </w:tbl>
    <w:p w:rsidR="000C345C" w:rsidRDefault="000C345C">
      <w:pPr>
        <w:pStyle w:val="ConsPlusNormal"/>
        <w:jc w:val="both"/>
      </w:pPr>
    </w:p>
    <w:p w:rsidR="000C345C" w:rsidRDefault="000C345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7(1) статьи 9</w:t>
        </w:r>
      </w:hyperlink>
      <w:r>
        <w:t xml:space="preserve"> Федерального закона от 1 апреля 2020 г. N 69-ФЗ "О защите и поощрении капиталовложений в Российской Федерации" постановляю:</w:t>
      </w:r>
    </w:p>
    <w:p w:rsidR="000C345C" w:rsidRDefault="000C345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перечень</w:t>
        </w:r>
      </w:hyperlink>
      <w:r>
        <w:t xml:space="preserve"> актов (решений) Краснодарского края, применяемых с учетом особенностей, установленных </w:t>
      </w:r>
      <w:hyperlink r:id="rId6">
        <w:r>
          <w:rPr>
            <w:color w:val="0000FF"/>
          </w:rPr>
          <w:t>статьей 9</w:t>
        </w:r>
      </w:hyperlink>
      <w:r>
        <w:t xml:space="preserve"> Федерального закона от 1 апреля 2020 г. N 69-ФЗ "О защите и поощрении капиталовложений в Российской Федерации",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0C345C" w:rsidRDefault="000C345C">
      <w:pPr>
        <w:pStyle w:val="ConsPlusNormal"/>
        <w:spacing w:before="220"/>
        <w:ind w:firstLine="540"/>
        <w:jc w:val="both"/>
      </w:pPr>
      <w:r>
        <w:t>2. Департаменту инвестиций и развития малого и среднего предпринимательства Краснодарского края (Воробьев В.Ю.) обеспечить направление копии настоящего постановления в уполномоченный федеральный орган исполнительной власти.</w:t>
      </w:r>
    </w:p>
    <w:p w:rsidR="000C345C" w:rsidRDefault="000C345C">
      <w:pPr>
        <w:pStyle w:val="ConsPlusNormal"/>
        <w:spacing w:before="220"/>
        <w:ind w:firstLine="540"/>
        <w:jc w:val="both"/>
      </w:pPr>
      <w:r>
        <w:t>3. Департаменту информационной политики Краснодарского края (Жукова Г.А.)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0C345C" w:rsidRDefault="000C345C">
      <w:pPr>
        <w:pStyle w:val="ConsPlusNormal"/>
        <w:spacing w:before="220"/>
        <w:ind w:firstLine="540"/>
        <w:jc w:val="both"/>
      </w:pPr>
      <w:r>
        <w:t xml:space="preserve">4. Контроль за выполнением настоящего постановления возложить на заместителя главы администрации (губернатора) Краснодарского края </w:t>
      </w:r>
      <w:proofErr w:type="spellStart"/>
      <w:r>
        <w:t>Руппеля</w:t>
      </w:r>
      <w:proofErr w:type="spellEnd"/>
      <w:r>
        <w:t xml:space="preserve"> А.А.</w:t>
      </w:r>
    </w:p>
    <w:p w:rsidR="000C345C" w:rsidRDefault="000C345C">
      <w:pPr>
        <w:pStyle w:val="ConsPlusNormal"/>
        <w:spacing w:before="220"/>
        <w:ind w:firstLine="540"/>
        <w:jc w:val="both"/>
      </w:pPr>
      <w:r>
        <w:t>5. Постановление вступает в силу на следующий день после его официального опубликования.</w:t>
      </w:r>
    </w:p>
    <w:p w:rsidR="000C345C" w:rsidRDefault="000C345C">
      <w:pPr>
        <w:pStyle w:val="ConsPlusNormal"/>
        <w:jc w:val="both"/>
      </w:pPr>
    </w:p>
    <w:p w:rsidR="000C345C" w:rsidRDefault="000C345C">
      <w:pPr>
        <w:pStyle w:val="ConsPlusNormal"/>
        <w:jc w:val="right"/>
      </w:pPr>
      <w:r>
        <w:t>Глава администрации (губернатор)</w:t>
      </w:r>
    </w:p>
    <w:p w:rsidR="000C345C" w:rsidRDefault="000C345C">
      <w:pPr>
        <w:pStyle w:val="ConsPlusNormal"/>
        <w:jc w:val="right"/>
      </w:pPr>
      <w:r>
        <w:t>Краснодарского края</w:t>
      </w:r>
    </w:p>
    <w:p w:rsidR="000C345C" w:rsidRDefault="000C345C">
      <w:pPr>
        <w:pStyle w:val="ConsPlusNormal"/>
        <w:jc w:val="right"/>
      </w:pPr>
      <w:r>
        <w:t>В.И.КОНДРАТЬЕВ</w:t>
      </w:r>
    </w:p>
    <w:p w:rsidR="000C345C" w:rsidRDefault="000C345C">
      <w:pPr>
        <w:pStyle w:val="ConsPlusNormal"/>
        <w:jc w:val="both"/>
      </w:pPr>
    </w:p>
    <w:p w:rsidR="000C345C" w:rsidRDefault="000C345C">
      <w:pPr>
        <w:pStyle w:val="ConsPlusNormal"/>
        <w:jc w:val="both"/>
      </w:pPr>
    </w:p>
    <w:p w:rsidR="000C345C" w:rsidRDefault="000C345C">
      <w:pPr>
        <w:pStyle w:val="ConsPlusNormal"/>
        <w:jc w:val="both"/>
      </w:pPr>
    </w:p>
    <w:p w:rsidR="000C345C" w:rsidRDefault="000C345C">
      <w:pPr>
        <w:pStyle w:val="ConsPlusNormal"/>
        <w:jc w:val="both"/>
      </w:pPr>
    </w:p>
    <w:p w:rsidR="000C345C" w:rsidRDefault="000C345C">
      <w:pPr>
        <w:pStyle w:val="ConsPlusNormal"/>
        <w:jc w:val="both"/>
      </w:pPr>
    </w:p>
    <w:p w:rsidR="000C345C" w:rsidRDefault="000C345C">
      <w:pPr>
        <w:pStyle w:val="ConsPlusNormal"/>
        <w:jc w:val="right"/>
        <w:outlineLvl w:val="0"/>
      </w:pPr>
      <w:r>
        <w:t>Приложение</w:t>
      </w:r>
    </w:p>
    <w:p w:rsidR="000C345C" w:rsidRDefault="000C345C">
      <w:pPr>
        <w:pStyle w:val="ConsPlusNormal"/>
        <w:jc w:val="both"/>
      </w:pPr>
    </w:p>
    <w:p w:rsidR="000C345C" w:rsidRDefault="000C345C">
      <w:pPr>
        <w:pStyle w:val="ConsPlusNormal"/>
        <w:jc w:val="right"/>
      </w:pPr>
      <w:r>
        <w:t>Утвержден</w:t>
      </w:r>
    </w:p>
    <w:p w:rsidR="000C345C" w:rsidRDefault="000C345C">
      <w:pPr>
        <w:pStyle w:val="ConsPlusNormal"/>
        <w:jc w:val="right"/>
      </w:pPr>
      <w:r>
        <w:t>постановлением</w:t>
      </w:r>
    </w:p>
    <w:p w:rsidR="000C345C" w:rsidRDefault="000C345C">
      <w:pPr>
        <w:pStyle w:val="ConsPlusNormal"/>
        <w:jc w:val="right"/>
      </w:pPr>
      <w:r>
        <w:t>главы администрации (губернатора)</w:t>
      </w:r>
    </w:p>
    <w:p w:rsidR="000C345C" w:rsidRDefault="000C345C">
      <w:pPr>
        <w:pStyle w:val="ConsPlusNormal"/>
        <w:jc w:val="right"/>
      </w:pPr>
      <w:r>
        <w:lastRenderedPageBreak/>
        <w:t>Краснодарского края</w:t>
      </w:r>
    </w:p>
    <w:p w:rsidR="000C345C" w:rsidRDefault="000C345C">
      <w:pPr>
        <w:pStyle w:val="ConsPlusNormal"/>
        <w:jc w:val="right"/>
      </w:pPr>
      <w:r>
        <w:t>от 23 декабря 2021 г. N 979</w:t>
      </w:r>
    </w:p>
    <w:p w:rsidR="000C345C" w:rsidRDefault="000C345C">
      <w:pPr>
        <w:pStyle w:val="ConsPlusNormal"/>
        <w:jc w:val="both"/>
      </w:pPr>
    </w:p>
    <w:p w:rsidR="000C345C" w:rsidRDefault="000C345C">
      <w:pPr>
        <w:pStyle w:val="ConsPlusTitle"/>
        <w:jc w:val="center"/>
      </w:pPr>
      <w:bookmarkStart w:id="1" w:name="P38"/>
      <w:bookmarkEnd w:id="1"/>
      <w:r>
        <w:t>ПЕРЕЧЕНЬ</w:t>
      </w:r>
    </w:p>
    <w:p w:rsidR="000C345C" w:rsidRDefault="000C345C">
      <w:pPr>
        <w:pStyle w:val="ConsPlusTitle"/>
        <w:jc w:val="center"/>
      </w:pPr>
      <w:r>
        <w:t>АКТОВ (РЕШЕНИЙ) КРАСНОДАРСКОГО КРАЯ, ПРИМЕНЯЕМЫХ С УЧЕТОМ</w:t>
      </w:r>
    </w:p>
    <w:p w:rsidR="000C345C" w:rsidRDefault="000C345C">
      <w:pPr>
        <w:pStyle w:val="ConsPlusTitle"/>
        <w:jc w:val="center"/>
      </w:pPr>
      <w:r>
        <w:t>ОСОБЕННОСТЕЙ, УСТАНОВЛЕННЫХ СТАТЬЕЙ 9 ФЕДЕРАЛЬНОГО ЗАКОНА</w:t>
      </w:r>
    </w:p>
    <w:p w:rsidR="000C345C" w:rsidRDefault="000C345C">
      <w:pPr>
        <w:pStyle w:val="ConsPlusTitle"/>
        <w:jc w:val="center"/>
      </w:pPr>
      <w:r>
        <w:t>ОТ 1 АПРЕЛЯ 2020 Г. N 69-ФЗ "О ЗАЩИТЕ И ПООЩРЕНИИ</w:t>
      </w:r>
    </w:p>
    <w:p w:rsidR="000C345C" w:rsidRDefault="000C345C">
      <w:pPr>
        <w:pStyle w:val="ConsPlusTitle"/>
        <w:jc w:val="center"/>
      </w:pPr>
      <w:r>
        <w:t>КАПИТАЛОВЛОЖЕНИЙ В РОССИЙСКОЙ ФЕДЕРАЦИИ"</w:t>
      </w:r>
    </w:p>
    <w:p w:rsidR="000C345C" w:rsidRDefault="000C34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34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45C" w:rsidRDefault="000C34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45C" w:rsidRDefault="000C34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345C" w:rsidRDefault="000C34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345C" w:rsidRDefault="000C34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0C345C" w:rsidRDefault="000C345C">
            <w:pPr>
              <w:pStyle w:val="ConsPlusNormal"/>
              <w:jc w:val="center"/>
            </w:pPr>
            <w:r>
              <w:rPr>
                <w:color w:val="392C69"/>
              </w:rPr>
              <w:t>от 11.10.2022 N 724)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45C" w:rsidRDefault="000C345C">
            <w:pPr>
              <w:pStyle w:val="ConsPlusNormal"/>
            </w:pPr>
          </w:p>
        </w:tc>
      </w:tr>
    </w:tbl>
    <w:p w:rsidR="000C345C" w:rsidRDefault="000C34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4675"/>
        <w:gridCol w:w="3798"/>
      </w:tblGrid>
      <w:tr w:rsidR="000C345C">
        <w:tc>
          <w:tcPr>
            <w:tcW w:w="605" w:type="dxa"/>
          </w:tcPr>
          <w:p w:rsidR="000C345C" w:rsidRDefault="000C345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75" w:type="dxa"/>
          </w:tcPr>
          <w:p w:rsidR="000C345C" w:rsidRDefault="000C345C">
            <w:pPr>
              <w:pStyle w:val="ConsPlusNormal"/>
              <w:jc w:val="center"/>
            </w:pPr>
            <w:r>
              <w:t>Наименование стабилизируемого акта (решения)</w:t>
            </w:r>
          </w:p>
        </w:tc>
        <w:tc>
          <w:tcPr>
            <w:tcW w:w="3798" w:type="dxa"/>
          </w:tcPr>
          <w:p w:rsidR="000C345C" w:rsidRDefault="000C345C">
            <w:pPr>
              <w:pStyle w:val="ConsPlusNormal"/>
              <w:jc w:val="center"/>
            </w:pPr>
            <w:r>
              <w:t>Положения акта (решения)</w:t>
            </w:r>
          </w:p>
        </w:tc>
      </w:tr>
      <w:tr w:rsidR="000C345C">
        <w:tc>
          <w:tcPr>
            <w:tcW w:w="605" w:type="dxa"/>
          </w:tcPr>
          <w:p w:rsidR="000C345C" w:rsidRDefault="000C34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75" w:type="dxa"/>
          </w:tcPr>
          <w:p w:rsidR="000C345C" w:rsidRDefault="000C34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0C345C" w:rsidRDefault="000C345C">
            <w:pPr>
              <w:pStyle w:val="ConsPlusNormal"/>
              <w:jc w:val="center"/>
            </w:pPr>
            <w:r>
              <w:t>3</w:t>
            </w:r>
          </w:p>
        </w:tc>
      </w:tr>
      <w:tr w:rsidR="000C345C">
        <w:tc>
          <w:tcPr>
            <w:tcW w:w="9078" w:type="dxa"/>
            <w:gridSpan w:val="3"/>
          </w:tcPr>
          <w:p w:rsidR="000C345C" w:rsidRDefault="000C345C">
            <w:pPr>
              <w:pStyle w:val="ConsPlusNormal"/>
              <w:jc w:val="center"/>
              <w:outlineLvl w:val="1"/>
            </w:pPr>
            <w:r>
              <w:t xml:space="preserve">1. Акты, устанавливающие порядок предоставления прав на земельный участок </w:t>
            </w:r>
            <w:hyperlink r:id="rId8">
              <w:r>
                <w:rPr>
                  <w:color w:val="0000FF"/>
                </w:rPr>
                <w:t>(подпункт "б" пункта 3 части 3 статьи 9)</w:t>
              </w:r>
            </w:hyperlink>
          </w:p>
        </w:tc>
      </w:tr>
      <w:tr w:rsidR="000C345C">
        <w:tc>
          <w:tcPr>
            <w:tcW w:w="605" w:type="dxa"/>
          </w:tcPr>
          <w:p w:rsidR="000C345C" w:rsidRDefault="000C345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675" w:type="dxa"/>
          </w:tcPr>
          <w:p w:rsidR="000C345C" w:rsidRDefault="000C345C">
            <w:pPr>
              <w:pStyle w:val="ConsPlusNormal"/>
            </w:pPr>
            <w:hyperlink r:id="rId9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главы администрации (губернатора) Краснодарского края от 6 июля 2015 г. N 627 "Об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края"</w:t>
            </w:r>
          </w:p>
        </w:tc>
        <w:tc>
          <w:tcPr>
            <w:tcW w:w="3798" w:type="dxa"/>
          </w:tcPr>
          <w:p w:rsidR="000C345C" w:rsidRDefault="000C345C">
            <w:pPr>
              <w:pStyle w:val="ConsPlusNormal"/>
            </w:pPr>
            <w:r>
              <w:t>Порядок и условия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0C345C">
        <w:tc>
          <w:tcPr>
            <w:tcW w:w="9078" w:type="dxa"/>
            <w:gridSpan w:val="3"/>
          </w:tcPr>
          <w:p w:rsidR="000C345C" w:rsidRDefault="000C345C">
            <w:pPr>
              <w:pStyle w:val="ConsPlusNormal"/>
              <w:jc w:val="center"/>
              <w:outlineLvl w:val="1"/>
            </w:pPr>
            <w:r>
              <w:t xml:space="preserve">2. Акты, устанавливающие порядок определения цены продажи земельного участка, находящегося в государственной или муниципальной собственности </w:t>
            </w:r>
            <w:hyperlink r:id="rId10">
              <w:r>
                <w:rPr>
                  <w:color w:val="0000FF"/>
                </w:rPr>
                <w:t>(подпункт "в" пункта 3 части 3 статьи 9)</w:t>
              </w:r>
            </w:hyperlink>
          </w:p>
        </w:tc>
      </w:tr>
      <w:tr w:rsidR="000C345C">
        <w:tc>
          <w:tcPr>
            <w:tcW w:w="605" w:type="dxa"/>
          </w:tcPr>
          <w:p w:rsidR="000C345C" w:rsidRDefault="000C345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75" w:type="dxa"/>
          </w:tcPr>
          <w:p w:rsidR="000C345C" w:rsidRDefault="000C345C">
            <w:pPr>
              <w:pStyle w:val="ConsPlusNormal"/>
            </w:pPr>
            <w:hyperlink r:id="rId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главы администрации (губернатора) Краснодарского края от 25 марта 2015 г. N 226 "Об установлении порядка определения цены земельных участков, находящихся в государственной собственности Краснодарского края, а также земельных участков, государственная собственность на которые не разграничена, при заключении договоров купли-продажи земельных участков без проведения торгов на территории Краснодарского края"</w:t>
            </w:r>
          </w:p>
        </w:tc>
        <w:tc>
          <w:tcPr>
            <w:tcW w:w="3798" w:type="dxa"/>
          </w:tcPr>
          <w:p w:rsidR="000C345C" w:rsidRDefault="000C345C">
            <w:pPr>
              <w:pStyle w:val="ConsPlusNormal"/>
            </w:pPr>
            <w:r>
              <w:t>Порядок определения цены земельных участков, находящихся в государственной собственности Краснодарского края, а также земельных участков, государственная собственность на которые не разграничена, при заключении договоров купли-продажи земельных участков без проведения торгов на территории Краснодарского края</w:t>
            </w:r>
          </w:p>
        </w:tc>
      </w:tr>
      <w:tr w:rsidR="000C345C">
        <w:tc>
          <w:tcPr>
            <w:tcW w:w="9078" w:type="dxa"/>
            <w:gridSpan w:val="3"/>
          </w:tcPr>
          <w:p w:rsidR="000C345C" w:rsidRDefault="000C345C">
            <w:pPr>
              <w:pStyle w:val="ConsPlusNormal"/>
              <w:jc w:val="center"/>
              <w:outlineLvl w:val="1"/>
            </w:pPr>
            <w:r>
              <w:t xml:space="preserve">3. Акты, устанавливающие порядок определения размера арендной платы за земельный участок, находящийся в государственной или муниципальной собственности </w:t>
            </w:r>
            <w:hyperlink r:id="rId12">
              <w:r>
                <w:rPr>
                  <w:color w:val="0000FF"/>
                </w:rPr>
                <w:t>(подпункт "д" пункта 3 части 3 статьи 9)</w:t>
              </w:r>
            </w:hyperlink>
          </w:p>
        </w:tc>
      </w:tr>
      <w:tr w:rsidR="000C345C">
        <w:tc>
          <w:tcPr>
            <w:tcW w:w="605" w:type="dxa"/>
          </w:tcPr>
          <w:p w:rsidR="000C345C" w:rsidRDefault="000C345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675" w:type="dxa"/>
          </w:tcPr>
          <w:p w:rsidR="000C345C" w:rsidRDefault="000C345C">
            <w:pPr>
              <w:pStyle w:val="ConsPlusNormal"/>
            </w:pPr>
            <w:hyperlink r:id="rId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главы администрации (губернатора) Краснодарского края от 21 марта </w:t>
            </w:r>
            <w:r>
              <w:lastRenderedPageBreak/>
              <w:t>2016 г. N 121 "О Порядке определения размера арендной платы за земельные участки, находящиеся в государственной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торгов"</w:t>
            </w:r>
          </w:p>
        </w:tc>
        <w:tc>
          <w:tcPr>
            <w:tcW w:w="3798" w:type="dxa"/>
          </w:tcPr>
          <w:p w:rsidR="000C345C" w:rsidRDefault="000C345C">
            <w:pPr>
              <w:pStyle w:val="ConsPlusNormal"/>
            </w:pPr>
            <w:r>
              <w:lastRenderedPageBreak/>
              <w:t xml:space="preserve">Порядок определения размера арендной платы за земельные </w:t>
            </w:r>
            <w:r>
              <w:lastRenderedPageBreak/>
              <w:t>участки, находящиеся в государственной собственности Краснодарского края, и за земельные участки, государственная собственность на которые не разграничена на территории Краснодарского края, предоставленные в аренду без торгов</w:t>
            </w:r>
          </w:p>
        </w:tc>
      </w:tr>
      <w:tr w:rsidR="000C345C">
        <w:tc>
          <w:tcPr>
            <w:tcW w:w="9078" w:type="dxa"/>
            <w:gridSpan w:val="3"/>
          </w:tcPr>
          <w:p w:rsidR="000C345C" w:rsidRDefault="000C345C">
            <w:pPr>
              <w:pStyle w:val="ConsPlusNormal"/>
              <w:jc w:val="center"/>
              <w:outlineLvl w:val="1"/>
            </w:pPr>
            <w:r>
              <w:lastRenderedPageBreak/>
              <w:t xml:space="preserve">4. Акты, устанавливающие обязанности и объем прав собственников земельных участков, землепользователей, землевладельцев и арендаторов земельных участков при использовании земельных участков </w:t>
            </w:r>
            <w:hyperlink r:id="rId14">
              <w:r>
                <w:rPr>
                  <w:color w:val="0000FF"/>
                </w:rPr>
                <w:t>(подпункт "е" пункта 3 части 3 статьи 9)</w:t>
              </w:r>
            </w:hyperlink>
          </w:p>
        </w:tc>
      </w:tr>
      <w:tr w:rsidR="000C345C">
        <w:tc>
          <w:tcPr>
            <w:tcW w:w="605" w:type="dxa"/>
          </w:tcPr>
          <w:p w:rsidR="000C345C" w:rsidRDefault="000C345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675" w:type="dxa"/>
          </w:tcPr>
          <w:p w:rsidR="000C345C" w:rsidRDefault="000C345C">
            <w:pPr>
              <w:pStyle w:val="ConsPlusNormal"/>
            </w:pPr>
            <w:hyperlink r:id="rId15">
              <w:r>
                <w:rPr>
                  <w:color w:val="0000FF"/>
                </w:rPr>
                <w:t>Закон</w:t>
              </w:r>
            </w:hyperlink>
            <w:r>
              <w:t xml:space="preserve"> Краснодарского края от 5 ноября 2002 г. N 532-КЗ "Об основах регулирования земельных отношений в Краснодарском крае"</w:t>
            </w:r>
          </w:p>
        </w:tc>
        <w:tc>
          <w:tcPr>
            <w:tcW w:w="3798" w:type="dxa"/>
          </w:tcPr>
          <w:p w:rsidR="000C345C" w:rsidRDefault="000C345C">
            <w:pPr>
              <w:pStyle w:val="ConsPlusNormal"/>
            </w:pPr>
            <w:r>
              <w:t xml:space="preserve">положения </w:t>
            </w:r>
            <w:hyperlink r:id="rId16">
              <w:r>
                <w:rPr>
                  <w:color w:val="0000FF"/>
                </w:rPr>
                <w:t>Закона</w:t>
              </w:r>
            </w:hyperlink>
            <w:r>
              <w:t xml:space="preserve"> Краснодарского края от 5 ноября 2002 г. N 532-КЗ "Об основах регулирования земельных отношений в Краснодарском крае", изменяемые с учетом установления дополнительных обязанностей и уменьшения объема прав собственников земельных участков, землепользователей, землевладельцев и арендаторов земельных участков при использовании земельных участков</w:t>
            </w:r>
          </w:p>
        </w:tc>
      </w:tr>
      <w:tr w:rsidR="000C345C">
        <w:tblPrEx>
          <w:tblBorders>
            <w:insideH w:val="nil"/>
          </w:tblBorders>
        </w:tblPrEx>
        <w:tc>
          <w:tcPr>
            <w:tcW w:w="9078" w:type="dxa"/>
            <w:gridSpan w:val="3"/>
            <w:tcBorders>
              <w:bottom w:val="nil"/>
            </w:tcBorders>
          </w:tcPr>
          <w:p w:rsidR="000C345C" w:rsidRDefault="000C345C">
            <w:pPr>
              <w:pStyle w:val="ConsPlusNormal"/>
              <w:jc w:val="center"/>
              <w:outlineLvl w:val="1"/>
            </w:pPr>
            <w:r>
              <w:t xml:space="preserve">5. Акты, устанавливающие ставки платы (сбора) и (или) расширения платежной базы (объектов обложения), используемые при определении размера платы за негативное воздействие на окружающую среду, платы за пользование водными объектами, экологического сбора, подлежащих уплате в бюджеты бюджетной системы Российской Федерации </w:t>
            </w:r>
            <w:hyperlink r:id="rId17">
              <w:r>
                <w:rPr>
                  <w:color w:val="0000FF"/>
                </w:rPr>
                <w:t>(пункт 4 части 3 статьи 9)</w:t>
              </w:r>
            </w:hyperlink>
          </w:p>
        </w:tc>
      </w:tr>
      <w:tr w:rsidR="000C345C">
        <w:tblPrEx>
          <w:tblBorders>
            <w:insideH w:val="nil"/>
          </w:tblBorders>
        </w:tblPrEx>
        <w:tc>
          <w:tcPr>
            <w:tcW w:w="9078" w:type="dxa"/>
            <w:gridSpan w:val="3"/>
            <w:tcBorders>
              <w:top w:val="nil"/>
            </w:tcBorders>
          </w:tcPr>
          <w:p w:rsidR="000C345C" w:rsidRDefault="000C345C">
            <w:pPr>
              <w:pStyle w:val="ConsPlusNormal"/>
              <w:jc w:val="center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главы администрации (губернатора)</w:t>
            </w:r>
          </w:p>
          <w:p w:rsidR="000C345C" w:rsidRDefault="000C345C">
            <w:pPr>
              <w:pStyle w:val="ConsPlusNormal"/>
              <w:jc w:val="center"/>
            </w:pPr>
            <w:r>
              <w:t>Краснодарского края от 11.10.2022 N 724)</w:t>
            </w:r>
          </w:p>
        </w:tc>
      </w:tr>
      <w:tr w:rsidR="000C345C">
        <w:tc>
          <w:tcPr>
            <w:tcW w:w="605" w:type="dxa"/>
          </w:tcPr>
          <w:p w:rsidR="000C345C" w:rsidRDefault="000C345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675" w:type="dxa"/>
          </w:tcPr>
          <w:p w:rsidR="000C345C" w:rsidRDefault="000C345C">
            <w:pPr>
              <w:pStyle w:val="ConsPlusNormal"/>
            </w:pPr>
            <w:hyperlink r:id="rId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главы администрации Краснодарского края от 19 октября 2007 г. N 990 "Об установлении ставок платы за пользование водными объектами, находящимися в собственности Краснодарского края"</w:t>
            </w:r>
          </w:p>
        </w:tc>
        <w:tc>
          <w:tcPr>
            <w:tcW w:w="3798" w:type="dxa"/>
          </w:tcPr>
          <w:p w:rsidR="000C345C" w:rsidRDefault="000C345C">
            <w:pPr>
              <w:pStyle w:val="ConsPlusNormal"/>
            </w:pPr>
            <w:hyperlink r:id="rId20">
              <w:r>
                <w:rPr>
                  <w:color w:val="0000FF"/>
                </w:rPr>
                <w:t>пункты 1 -</w:t>
              </w:r>
            </w:hyperlink>
            <w:r>
              <w:t xml:space="preserve"> </w:t>
            </w:r>
            <w:hyperlink r:id="rId21">
              <w:r>
                <w:rPr>
                  <w:color w:val="0000FF"/>
                </w:rPr>
                <w:t>4</w:t>
              </w:r>
            </w:hyperlink>
            <w:r>
              <w:t xml:space="preserve"> приложения к постановлению</w:t>
            </w:r>
          </w:p>
        </w:tc>
      </w:tr>
    </w:tbl>
    <w:p w:rsidR="000C345C" w:rsidRDefault="000C345C">
      <w:pPr>
        <w:pStyle w:val="ConsPlusNormal"/>
        <w:jc w:val="both"/>
      </w:pPr>
    </w:p>
    <w:p w:rsidR="000C345C" w:rsidRDefault="000C345C">
      <w:pPr>
        <w:pStyle w:val="ConsPlusNormal"/>
        <w:jc w:val="right"/>
      </w:pPr>
      <w:r>
        <w:t>Руководитель департамента инвестиций</w:t>
      </w:r>
    </w:p>
    <w:p w:rsidR="000C345C" w:rsidRDefault="000C345C">
      <w:pPr>
        <w:pStyle w:val="ConsPlusNormal"/>
        <w:jc w:val="right"/>
      </w:pPr>
      <w:r>
        <w:t>и развития малого и</w:t>
      </w:r>
    </w:p>
    <w:p w:rsidR="000C345C" w:rsidRDefault="000C345C">
      <w:pPr>
        <w:pStyle w:val="ConsPlusNormal"/>
        <w:jc w:val="right"/>
      </w:pPr>
      <w:r>
        <w:t>среднего предпринимательства</w:t>
      </w:r>
    </w:p>
    <w:p w:rsidR="000C345C" w:rsidRDefault="000C345C">
      <w:pPr>
        <w:pStyle w:val="ConsPlusNormal"/>
        <w:jc w:val="right"/>
      </w:pPr>
      <w:r>
        <w:t>Краснодарского края</w:t>
      </w:r>
    </w:p>
    <w:p w:rsidR="000C345C" w:rsidRDefault="000C345C">
      <w:pPr>
        <w:pStyle w:val="ConsPlusNormal"/>
        <w:jc w:val="right"/>
      </w:pPr>
      <w:r>
        <w:t>В.Ю.ВОРОБЬЕВ</w:t>
      </w:r>
    </w:p>
    <w:p w:rsidR="000C345C" w:rsidRDefault="000C345C">
      <w:pPr>
        <w:pStyle w:val="ConsPlusNormal"/>
        <w:jc w:val="both"/>
      </w:pPr>
    </w:p>
    <w:p w:rsidR="000C345C" w:rsidRDefault="000C345C">
      <w:pPr>
        <w:pStyle w:val="ConsPlusNormal"/>
        <w:jc w:val="both"/>
      </w:pPr>
    </w:p>
    <w:p w:rsidR="000C345C" w:rsidRDefault="000C34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7185" w:rsidRDefault="00FE7185"/>
    <w:sectPr w:rsidR="00FE7185" w:rsidSect="006B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5C"/>
    <w:rsid w:val="000C345C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AEC25-D659-4D83-825A-E24E22F6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3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34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969&amp;dst=100233" TargetMode="External"/><Relationship Id="rId13" Type="http://schemas.openxmlformats.org/officeDocument/2006/relationships/hyperlink" Target="https://login.consultant.ru/link/?req=doc&amp;base=RLAW177&amp;n=244691" TargetMode="External"/><Relationship Id="rId18" Type="http://schemas.openxmlformats.org/officeDocument/2006/relationships/hyperlink" Target="https://login.consultant.ru/link/?req=doc&amp;base=RLAW177&amp;n=224781&amp;dst=1000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77&amp;n=30826&amp;dst=100017" TargetMode="External"/><Relationship Id="rId7" Type="http://schemas.openxmlformats.org/officeDocument/2006/relationships/hyperlink" Target="https://login.consultant.ru/link/?req=doc&amp;base=RLAW177&amp;n=224781&amp;dst=100011" TargetMode="External"/><Relationship Id="rId12" Type="http://schemas.openxmlformats.org/officeDocument/2006/relationships/hyperlink" Target="https://login.consultant.ru/link/?req=doc&amp;base=LAW&amp;n=431969&amp;dst=100236" TargetMode="External"/><Relationship Id="rId17" Type="http://schemas.openxmlformats.org/officeDocument/2006/relationships/hyperlink" Target="https://login.consultant.ru/link/?req=doc&amp;base=LAW&amp;n=431969&amp;dst=1002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77&amp;n=243260" TargetMode="External"/><Relationship Id="rId20" Type="http://schemas.openxmlformats.org/officeDocument/2006/relationships/hyperlink" Target="https://login.consultant.ru/link/?req=doc&amp;base=RLAW177&amp;n=30826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1969&amp;dst=100217" TargetMode="External"/><Relationship Id="rId11" Type="http://schemas.openxmlformats.org/officeDocument/2006/relationships/hyperlink" Target="https://login.consultant.ru/link/?req=doc&amp;base=RLAW177&amp;n=243669" TargetMode="External"/><Relationship Id="rId5" Type="http://schemas.openxmlformats.org/officeDocument/2006/relationships/hyperlink" Target="https://login.consultant.ru/link/?req=doc&amp;base=LAW&amp;n=431969&amp;dst=100560" TargetMode="External"/><Relationship Id="rId15" Type="http://schemas.openxmlformats.org/officeDocument/2006/relationships/hyperlink" Target="https://login.consultant.ru/link/?req=doc&amp;base=RLAW177&amp;n=24326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1969&amp;dst=100234" TargetMode="External"/><Relationship Id="rId19" Type="http://schemas.openxmlformats.org/officeDocument/2006/relationships/hyperlink" Target="https://login.consultant.ru/link/?req=doc&amp;base=RLAW177&amp;n=30826" TargetMode="External"/><Relationship Id="rId4" Type="http://schemas.openxmlformats.org/officeDocument/2006/relationships/hyperlink" Target="https://login.consultant.ru/link/?req=doc&amp;base=RLAW177&amp;n=224781&amp;dst=100011" TargetMode="External"/><Relationship Id="rId9" Type="http://schemas.openxmlformats.org/officeDocument/2006/relationships/hyperlink" Target="https://login.consultant.ru/link/?req=doc&amp;base=RLAW177&amp;n=240084" TargetMode="External"/><Relationship Id="rId14" Type="http://schemas.openxmlformats.org/officeDocument/2006/relationships/hyperlink" Target="https://login.consultant.ru/link/?req=doc&amp;base=LAW&amp;n=431969&amp;dst=10023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Зюканов Виктор Александрович</dc:creator>
  <cp:keywords/>
  <dc:description/>
  <cp:lastModifiedBy>Зюканов Виктор Александрович</cp:lastModifiedBy>
  <cp:revision>1</cp:revision>
  <dcterms:created xsi:type="dcterms:W3CDTF">2024-02-09T07:08:00Z</dcterms:created>
  <dcterms:modified xsi:type="dcterms:W3CDTF">2024-02-09T07:08:00Z</dcterms:modified>
</cp:coreProperties>
</file>